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341"/>
        <w:gridCol w:w="1324"/>
        <w:gridCol w:w="2886"/>
        <w:gridCol w:w="4092"/>
      </w:tblGrid>
      <w:tr w:rsidR="00CB2FAF" w:rsidTr="00B044B1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AF" w:rsidRDefault="00CB2FAF" w:rsidP="00B044B1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1450" cy="787400"/>
                  <wp:effectExtent l="0" t="0" r="6350" b="0"/>
                  <wp:docPr id="5" name="Picture 5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AF" w:rsidRDefault="00CB2FAF" w:rsidP="00B0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FAF" w:rsidRDefault="00CB2FAF" w:rsidP="00B0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AF" w:rsidRDefault="00CB2FAF" w:rsidP="00B0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AF" w:rsidRDefault="00CB2FAF" w:rsidP="00B0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9100" cy="885190"/>
                  <wp:effectExtent l="0" t="0" r="6350" b="0"/>
                  <wp:docPr id="4" name="Pictur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FAF" w:rsidRDefault="00CB2FAF" w:rsidP="00B044B1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3750"/>
                  <wp:effectExtent l="0" t="0" r="0" b="6350"/>
                  <wp:docPr id="3" name="Picture 3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5C8" w:rsidRDefault="00A05066" w:rsidP="00CB2FAF">
      <w:pPr>
        <w:spacing w:after="0"/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A05066">
        <w:rPr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4.65pt;margin-top:-34.1pt;width:201.25pt;height:72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Cs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" filled="f" stroked="f">
            <v:textbox>
              <w:txbxContent>
                <w:p w:rsidR="00CB2FAF" w:rsidRDefault="00CB2FAF" w:rsidP="00CB2FAF"/>
              </w:txbxContent>
            </v:textbox>
          </v:shape>
        </w:pict>
      </w:r>
      <w:r w:rsidRPr="00A05066">
        <w:rPr>
          <w:b/>
          <w:bCs/>
          <w:noProof/>
          <w:sz w:val="26"/>
          <w:szCs w:val="26"/>
          <w:rtl/>
        </w:rPr>
        <w:pict>
          <v:shape id="Text Box 4" o:spid="_x0000_s1027" type="#_x0000_t202" style="position:absolute;left:0;text-align:left;margin-left:287.65pt;margin-top:-40.65pt;width:195.4pt;height:73.4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Qct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" filled="f" stroked="f">
            <v:textbox>
              <w:txbxContent>
                <w:p w:rsidR="00CB2FAF" w:rsidRPr="00F205D3" w:rsidRDefault="00CB2FAF" w:rsidP="00CB2FAF">
                  <w:pPr>
                    <w:bidi/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rtl/>
                      <w:lang w:bidi="ar-MA"/>
                    </w:rPr>
                  </w:pPr>
                </w:p>
              </w:txbxContent>
            </v:textbox>
          </v:shape>
        </w:pict>
      </w:r>
      <w:r w:rsidRPr="00A05066">
        <w:rPr>
          <w:b/>
          <w:bCs/>
          <w:noProof/>
          <w:sz w:val="26"/>
          <w:szCs w:val="26"/>
          <w:rtl/>
        </w:rPr>
        <w:pict>
          <v:shape id="_x0000_s1028" type="#_x0000_t202" style="position:absolute;left:0;text-align:left;margin-left:-44.65pt;margin-top:-34.1pt;width:201.25pt;height:72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Uw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" filled="f" stroked="f">
            <v:textbox>
              <w:txbxContent>
                <w:p w:rsidR="00D15B95" w:rsidRPr="00F205D3" w:rsidRDefault="00D15B95" w:rsidP="00D15B9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15B95"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684B5E" w:rsidRPr="004367F6" w:rsidRDefault="00684B5E" w:rsidP="00684B5E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:3AC</w:t>
      </w:r>
    </w:p>
    <w:tbl>
      <w:tblPr>
        <w:tblStyle w:val="Grilledutableau"/>
        <w:tblpPr w:leftFromText="141" w:rightFromText="141" w:vertAnchor="page" w:horzAnchor="margin" w:tblpX="-714" w:tblpY="3826"/>
        <w:tblW w:w="10632" w:type="dxa"/>
        <w:tblLook w:val="04A0"/>
      </w:tblPr>
      <w:tblGrid>
        <w:gridCol w:w="2405"/>
        <w:gridCol w:w="8227"/>
      </w:tblGrid>
      <w:tr w:rsidR="0002609E" w:rsidRPr="00D44251" w:rsidTr="00F13B2B">
        <w:trPr>
          <w:trHeight w:val="13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227" w:type="dxa"/>
            <w:shd w:val="clear" w:color="auto" w:fill="D9D9D9" w:themeFill="background1" w:themeFillShade="D9"/>
          </w:tcPr>
          <w:p w:rsidR="0002609E" w:rsidRPr="00DC24C8" w:rsidRDefault="0002609E" w:rsidP="0002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02609E" w:rsidRPr="00D44251" w:rsidTr="00F13B2B">
        <w:trPr>
          <w:trHeight w:val="142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227" w:type="dxa"/>
          </w:tcPr>
          <w:p w:rsidR="0002609E" w:rsidRPr="009B29AA" w:rsidRDefault="0002609E" w:rsidP="0002609E">
            <w:pPr>
              <w:bidi/>
              <w:ind w:left="360" w:hanging="322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B29AA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التاريخ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 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lang w:bidi="ar-MA"/>
              </w:rPr>
              <w:t>:</w:t>
            </w:r>
          </w:p>
          <w:p w:rsidR="0002609E" w:rsidRDefault="0002609E" w:rsidP="0002609E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1-ازدهار الرأسمالية الأوروبية خلال القرن 19 م </w:t>
            </w:r>
          </w:p>
          <w:p w:rsidR="0002609E" w:rsidRDefault="0002609E" w:rsidP="0002609E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2-الامبريالية وليدة الرأسمالية</w:t>
            </w:r>
          </w:p>
          <w:p w:rsidR="0002609E" w:rsidRDefault="0002609E" w:rsidP="0002609E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3-الضغط الاستعماري على المغرب </w:t>
            </w:r>
          </w:p>
          <w:p w:rsidR="0002609E" w:rsidRDefault="0002609E" w:rsidP="0002609E">
            <w:pPr>
              <w:bidi/>
              <w:ind w:left="360" w:hanging="32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4-الحرب العالمية الأولى: الأسباب و النتائج </w:t>
            </w:r>
          </w:p>
          <w:p w:rsidR="0002609E" w:rsidRDefault="0002609E" w:rsidP="0002609E">
            <w:pPr>
              <w:bidi/>
              <w:ind w:hanging="322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</w:t>
            </w:r>
            <w:r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لجغرافي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</w:rPr>
              <w:t>ة:</w:t>
            </w:r>
          </w:p>
          <w:p w:rsidR="0002609E" w:rsidRDefault="0002609E" w:rsidP="0002609E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1-المغرب العربي: عناصر الوحدة والتنوع.</w:t>
            </w:r>
          </w:p>
          <w:p w:rsidR="0002609E" w:rsidRDefault="0002609E" w:rsidP="0002609E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2-المغرب العربي بين التكامل والتحديات .</w:t>
            </w:r>
          </w:p>
          <w:p w:rsidR="0002609E" w:rsidRDefault="0002609E" w:rsidP="0002609E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3-المغرب العربي : خيار استراتيجي </w:t>
            </w:r>
          </w:p>
          <w:p w:rsidR="0002609E" w:rsidRDefault="0002609E" w:rsidP="0002609E">
            <w:pPr>
              <w:bidi/>
              <w:ind w:left="360" w:hanging="32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4-الاتحاد الأوروبي: إمكانياته  ومكانته الاقتصادية في العالم .</w:t>
            </w:r>
          </w:p>
          <w:p w:rsidR="0002609E" w:rsidRDefault="0002609E" w:rsidP="0002609E">
            <w:pPr>
              <w:bidi/>
              <w:ind w:hanging="322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 التربية على المواطنة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02609E" w:rsidRPr="009B29AA" w:rsidRDefault="0002609E" w:rsidP="0002609E">
            <w:pPr>
              <w:bidi/>
              <w:ind w:left="360" w:hanging="322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1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-</w:t>
            </w:r>
            <w:r w:rsidRPr="009B29A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المشاركة حق وواجب </w:t>
            </w:r>
          </w:p>
          <w:p w:rsidR="0002609E" w:rsidRPr="009B29AA" w:rsidRDefault="0002609E" w:rsidP="0002609E">
            <w:pPr>
              <w:bidi/>
              <w:ind w:left="360" w:hanging="322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2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-</w:t>
            </w:r>
            <w:r w:rsidRPr="009B29A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كيف نعالج مشكلا اجتماعيا </w:t>
            </w:r>
          </w:p>
          <w:p w:rsidR="0002609E" w:rsidRPr="009B29AA" w:rsidRDefault="0002609E" w:rsidP="0002609E">
            <w:pPr>
              <w:bidi/>
              <w:ind w:left="360" w:hanging="322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3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-مسؤولية الدولة و الجماعات و الأفراد في حل ا</w:t>
            </w:r>
            <w:r w:rsidRPr="009B29A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لمشاكل الاجتماعية.</w:t>
            </w:r>
          </w:p>
          <w:p w:rsidR="0002609E" w:rsidRPr="00047872" w:rsidRDefault="0002609E" w:rsidP="0002609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4-كيف نحافظ على المرفق العمومي</w:t>
            </w:r>
          </w:p>
        </w:tc>
      </w:tr>
      <w:tr w:rsidR="0002609E" w:rsidRPr="00D44251" w:rsidTr="00F13B2B">
        <w:trPr>
          <w:trHeight w:val="120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227" w:type="dxa"/>
          </w:tcPr>
          <w:p w:rsidR="0002609E" w:rsidRPr="000D4B83" w:rsidRDefault="0002609E" w:rsidP="0002609E">
            <w:pPr>
              <w:bidi/>
              <w:rPr>
                <w:rFonts w:asciiTheme="majorBidi" w:hAnsiTheme="majorBidi" w:cstheme="majorBidi"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مكون الدرس القرائي</w:t>
            </w:r>
            <w:r w:rsidRPr="000D4B83">
              <w:rPr>
                <w:rFonts w:asciiTheme="majorBidi" w:hAnsiTheme="majorBidi" w:cstheme="majorBidi"/>
                <w:rtl/>
              </w:rPr>
              <w:t xml:space="preserve"> :</w:t>
            </w:r>
            <w:r w:rsidRPr="000D4B83">
              <w:rPr>
                <w:rFonts w:asciiTheme="majorBidi" w:hAnsiTheme="majorBidi" w:cstheme="majorBidi" w:hint="cs"/>
                <w:rtl/>
              </w:rPr>
              <w:t xml:space="preserve">يتضمن القيم </w:t>
            </w:r>
            <w:r w:rsidRPr="000D4B83">
              <w:rPr>
                <w:rFonts w:asciiTheme="majorBidi" w:hAnsiTheme="majorBidi" w:cstheme="majorBidi"/>
                <w:rtl/>
              </w:rPr>
              <w:t>الإسلا</w:t>
            </w:r>
            <w:r w:rsidR="003E691B">
              <w:rPr>
                <w:rFonts w:asciiTheme="majorBidi" w:hAnsiTheme="majorBidi" w:cstheme="majorBidi" w:hint="cs"/>
                <w:rtl/>
              </w:rPr>
              <w:t>0</w:t>
            </w:r>
            <w:r w:rsidRPr="000D4B83">
              <w:rPr>
                <w:rFonts w:asciiTheme="majorBidi" w:hAnsiTheme="majorBidi" w:cstheme="majorBidi"/>
                <w:rtl/>
              </w:rPr>
              <w:t>مي</w:t>
            </w:r>
            <w:r w:rsidRPr="000D4B83">
              <w:rPr>
                <w:rFonts w:asciiTheme="majorBidi" w:hAnsiTheme="majorBidi" w:cstheme="majorBidi" w:hint="cs"/>
                <w:rtl/>
              </w:rPr>
              <w:t>ة، القيم</w:t>
            </w:r>
            <w:r w:rsidRPr="000D4B83">
              <w:rPr>
                <w:rFonts w:asciiTheme="majorBidi" w:hAnsiTheme="majorBidi" w:cstheme="majorBidi"/>
                <w:rtl/>
              </w:rPr>
              <w:t xml:space="preserve"> الوطني</w:t>
            </w:r>
            <w:r w:rsidRPr="000D4B83">
              <w:rPr>
                <w:rFonts w:asciiTheme="majorBidi" w:hAnsiTheme="majorBidi" w:cstheme="majorBidi" w:hint="cs"/>
                <w:rtl/>
              </w:rPr>
              <w:t xml:space="preserve">ة و الإنسانيةو القيم </w:t>
            </w:r>
            <w:r w:rsidRPr="000D4B83">
              <w:rPr>
                <w:rFonts w:asciiTheme="majorBidi" w:hAnsiTheme="majorBidi" w:cstheme="majorBidi"/>
                <w:rtl/>
              </w:rPr>
              <w:t>الحضاري</w:t>
            </w:r>
            <w:r w:rsidRPr="000D4B83">
              <w:rPr>
                <w:rFonts w:asciiTheme="majorBidi" w:hAnsiTheme="majorBidi" w:cstheme="majorBidi" w:hint="cs"/>
                <w:rtl/>
              </w:rPr>
              <w:t>ة</w:t>
            </w:r>
          </w:p>
          <w:p w:rsidR="0002609E" w:rsidRDefault="0002609E" w:rsidP="0002609E">
            <w:pPr>
              <w:pStyle w:val="Paragraphedeliste"/>
              <w:bidi/>
              <w:ind w:left="0"/>
              <w:rPr>
                <w:rFonts w:asciiTheme="majorBidi" w:hAnsiTheme="majorBidi" w:cstheme="majorBidi"/>
                <w:rtl/>
              </w:rPr>
            </w:pPr>
            <w:r w:rsidRPr="00BE7C3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حيث </w:t>
            </w:r>
            <w:r>
              <w:rPr>
                <w:rFonts w:asciiTheme="majorBidi" w:hAnsiTheme="majorBidi" w:cstheme="majorBidi" w:hint="cs"/>
                <w:rtl/>
              </w:rPr>
              <w:t>يضم دفترالدروس مجموعة من النصوص المنتقاة لتكون له عونا في امتلاك كثير من المهارات</w:t>
            </w:r>
          </w:p>
          <w:p w:rsidR="0002609E" w:rsidRPr="00BE7C3C" w:rsidRDefault="0002609E" w:rsidP="0002609E">
            <w:pPr>
              <w:pStyle w:val="Paragraphedeliste"/>
              <w:bidi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و القدرات و الكفايات.</w:t>
            </w:r>
            <w:r w:rsidRPr="00BE7C3C">
              <w:rPr>
                <w:rFonts w:asciiTheme="majorBidi" w:hAnsiTheme="majorBidi" w:cstheme="majorBidi"/>
              </w:rPr>
              <w:tab/>
            </w:r>
            <w:r w:rsidRPr="00BE7C3C">
              <w:rPr>
                <w:rFonts w:asciiTheme="majorBidi" w:hAnsiTheme="majorBidi" w:cstheme="majorBidi"/>
              </w:rPr>
              <w:tab/>
            </w:r>
            <w:r w:rsidRPr="00BE7C3C">
              <w:rPr>
                <w:rFonts w:asciiTheme="majorBidi" w:hAnsiTheme="majorBidi" w:cstheme="majorBidi"/>
              </w:rPr>
              <w:tab/>
            </w:r>
          </w:p>
          <w:p w:rsidR="0002609E" w:rsidRPr="000D4B83" w:rsidRDefault="0002609E" w:rsidP="0002609E">
            <w:pPr>
              <w:bidi/>
              <w:ind w:left="710" w:hanging="71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مكون 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الدرس اللغوي</w:t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02609E" w:rsidRDefault="0002609E" w:rsidP="0002609E">
            <w:pPr>
              <w:bidi/>
              <w:ind w:firstLine="176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>اسم الفاعل: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</w:t>
            </w:r>
            <w:r w:rsidRPr="000F4F90">
              <w:rPr>
                <w:rFonts w:asciiTheme="majorBidi" w:hAnsiTheme="majorBidi" w:cstheme="majorBidi"/>
                <w:rtl/>
              </w:rPr>
              <w:t xml:space="preserve"> وعمل</w:t>
            </w:r>
            <w:r>
              <w:rPr>
                <w:rFonts w:asciiTheme="majorBidi" w:hAnsiTheme="majorBidi" w:cstheme="majorBidi" w:hint="cs"/>
                <w:rtl/>
              </w:rPr>
              <w:t>ه</w:t>
            </w:r>
          </w:p>
          <w:p w:rsidR="0002609E" w:rsidRPr="000F4F90" w:rsidRDefault="0002609E" w:rsidP="0002609E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صيغ المبالغة 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r w:rsidRPr="000F4F90">
              <w:rPr>
                <w:rFonts w:asciiTheme="majorBidi" w:hAnsiTheme="majorBidi" w:cstheme="majorBidi"/>
                <w:rtl/>
              </w:rPr>
              <w:t xml:space="preserve">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تها</w:t>
            </w:r>
            <w:r w:rsidRPr="000F4F90">
              <w:rPr>
                <w:rFonts w:asciiTheme="majorBidi" w:hAnsiTheme="majorBidi" w:cstheme="majorBidi"/>
                <w:rtl/>
              </w:rPr>
              <w:t xml:space="preserve"> وعملها</w:t>
            </w:r>
          </w:p>
          <w:p w:rsidR="0002609E" w:rsidRPr="000F4F90" w:rsidRDefault="0002609E" w:rsidP="0002609E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 اسم المفعول 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r w:rsidRPr="000F4F90">
              <w:rPr>
                <w:rFonts w:asciiTheme="majorBidi" w:hAnsiTheme="majorBidi" w:cstheme="majorBidi"/>
                <w:rtl/>
              </w:rPr>
              <w:t xml:space="preserve">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</w:t>
            </w:r>
            <w:r w:rsidRPr="000F4F90">
              <w:rPr>
                <w:rFonts w:asciiTheme="majorBidi" w:hAnsiTheme="majorBidi" w:cstheme="majorBidi"/>
                <w:rtl/>
              </w:rPr>
              <w:t xml:space="preserve"> وعمله </w:t>
            </w:r>
          </w:p>
          <w:p w:rsidR="0002609E" w:rsidRPr="000F4F90" w:rsidRDefault="0002609E" w:rsidP="0002609E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>اسما الزمان والمكان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r w:rsidRPr="000F4F90">
              <w:rPr>
                <w:rFonts w:asciiTheme="majorBidi" w:hAnsiTheme="majorBidi" w:cstheme="majorBidi"/>
                <w:rtl/>
              </w:rPr>
              <w:t xml:space="preserve">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تها و أوزانهما</w:t>
            </w:r>
          </w:p>
          <w:p w:rsidR="0002609E" w:rsidRPr="000F4F90" w:rsidRDefault="0002609E" w:rsidP="0002609E">
            <w:pPr>
              <w:bidi/>
              <w:ind w:firstLine="176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اسم </w:t>
            </w:r>
            <w:r w:rsidRPr="000F4F90">
              <w:rPr>
                <w:rFonts w:asciiTheme="majorBidi" w:hAnsiTheme="majorBidi" w:cstheme="majorBidi" w:hint="cs"/>
                <w:rtl/>
              </w:rPr>
              <w:t>الآلة</w:t>
            </w:r>
            <w:r>
              <w:rPr>
                <w:rFonts w:asciiTheme="majorBidi" w:hAnsiTheme="majorBidi" w:cstheme="majorBidi" w:hint="cs"/>
                <w:rtl/>
              </w:rPr>
              <w:t>: أوزانه</w:t>
            </w:r>
          </w:p>
          <w:p w:rsidR="0002609E" w:rsidRPr="000F4F90" w:rsidRDefault="0002609E" w:rsidP="0002609E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  <w:rtl/>
              </w:rPr>
              <w:t>*النسبة</w:t>
            </w:r>
            <w:r w:rsidRPr="000F4F90">
              <w:rPr>
                <w:rFonts w:asciiTheme="majorBidi" w:hAnsiTheme="majorBidi" w:cstheme="majorBidi"/>
              </w:rPr>
              <w:t>.</w:t>
            </w:r>
            <w:r w:rsidRPr="000F4F90">
              <w:rPr>
                <w:rFonts w:asciiTheme="majorBidi" w:hAnsiTheme="majorBidi" w:cstheme="majorBidi"/>
              </w:rPr>
              <w:tab/>
            </w:r>
          </w:p>
          <w:p w:rsidR="0002609E" w:rsidRPr="000D4B83" w:rsidRDefault="0002609E" w:rsidP="0002609E">
            <w:pPr>
              <w:bidi/>
              <w:ind w:left="360" w:hanging="360"/>
              <w:rPr>
                <w:rFonts w:asciiTheme="majorBidi" w:hAnsiTheme="majorBidi" w:cstheme="majorBidi"/>
                <w:b/>
                <w:bCs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مكون التعبير و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الإنشاء</w:t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02609E" w:rsidRPr="000F4F90" w:rsidRDefault="0002609E" w:rsidP="0002609E">
            <w:pPr>
              <w:bidi/>
              <w:ind w:firstLine="318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خطاب الحجاج 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r w:rsidRPr="000F4F90">
              <w:rPr>
                <w:rFonts w:asciiTheme="majorBidi" w:hAnsiTheme="majorBidi" w:cstheme="majorBidi"/>
                <w:rtl/>
              </w:rPr>
              <w:t xml:space="preserve"> الدفاع عن وجهة النظر</w:t>
            </w:r>
            <w:r>
              <w:rPr>
                <w:rFonts w:asciiTheme="majorBidi" w:hAnsiTheme="majorBidi" w:cstheme="majorBidi" w:hint="cs"/>
                <w:rtl/>
              </w:rPr>
              <w:t xml:space="preserve"> / </w:t>
            </w:r>
            <w:r w:rsidRPr="000F4F90">
              <w:rPr>
                <w:rFonts w:asciiTheme="majorBidi" w:hAnsiTheme="majorBidi" w:cstheme="majorBidi"/>
                <w:rtl/>
              </w:rPr>
              <w:t>التعليقو التعقيب</w:t>
            </w:r>
          </w:p>
          <w:p w:rsidR="0002609E" w:rsidRPr="00B06015" w:rsidRDefault="0002609E" w:rsidP="0002609E">
            <w:pPr>
              <w:bidi/>
              <w:ind w:firstLine="318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  <w:rtl/>
              </w:rPr>
              <w:t>* السرد و الوصف</w:t>
            </w:r>
            <w:r>
              <w:rPr>
                <w:rFonts w:asciiTheme="majorBidi" w:hAnsiTheme="majorBidi" w:cstheme="majorBidi" w:hint="cs"/>
                <w:rtl/>
              </w:rPr>
              <w:t>: التدريب على كتابة يوميات</w:t>
            </w:r>
            <w:r w:rsidRPr="00B06015">
              <w:rPr>
                <w:rFonts w:asciiTheme="majorBidi" w:hAnsiTheme="majorBidi" w:cstheme="majorBidi"/>
              </w:rPr>
              <w:tab/>
            </w:r>
          </w:p>
        </w:tc>
      </w:tr>
      <w:tr w:rsidR="0002609E" w:rsidRPr="00D44251" w:rsidTr="00F13B2B">
        <w:trPr>
          <w:trHeight w:val="79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227" w:type="dxa"/>
          </w:tcPr>
          <w:p w:rsidR="0002609E" w:rsidRDefault="0002609E" w:rsidP="0002609E">
            <w:pPr>
              <w:bidi/>
              <w:ind w:left="180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الحشر من الآية 1إلى الآية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  <w:p w:rsidR="0002609E" w:rsidRPr="00716EC1" w:rsidRDefault="0002609E" w:rsidP="0002609E">
            <w:pPr>
              <w:bidi/>
              <w:ind w:left="180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التزكية :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أسماء الله الحسنى</w:t>
            </w:r>
          </w:p>
          <w:p w:rsidR="0002609E" w:rsidRPr="00716EC1" w:rsidRDefault="0002609E" w:rsidP="0002609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6537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الاقتداء: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حماية الدعوة و بناء الدولة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الهجرة إلى المدينة</w:t>
            </w:r>
          </w:p>
          <w:p w:rsidR="0002609E" w:rsidRPr="00716EC1" w:rsidRDefault="0002609E" w:rsidP="0002609E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مدخل الاستجابة: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العبادة غاية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لخلق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العبادة صفة إيمانو دليل خضوع.</w:t>
            </w:r>
          </w:p>
          <w:p w:rsidR="0002609E" w:rsidRPr="00716EC1" w:rsidRDefault="0002609E" w:rsidP="0002609E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القسط :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حق الله:تقوى الله</w:t>
            </w:r>
          </w:p>
          <w:p w:rsidR="0002609E" w:rsidRDefault="0002609E" w:rsidP="0002609E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الحكمة :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الهجرة المتجددة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:"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المهاجر من هجر ما نهى الله عنه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"</w:t>
            </w:r>
          </w:p>
          <w:p w:rsidR="0002609E" w:rsidRDefault="0002609E" w:rsidP="0002609E">
            <w:pPr>
              <w:bidi/>
              <w:ind w:left="180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الحشر من الآية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9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إلى الآية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</w:p>
          <w:p w:rsidR="0002609E" w:rsidRPr="00716EC1" w:rsidRDefault="0002609E" w:rsidP="0002609E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التزكية: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أهمية التدين في حياة الفرد 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المجتمع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2609E" w:rsidRPr="00716EC1" w:rsidRDefault="0002609E" w:rsidP="0002609E">
            <w:pPr>
              <w:bidi/>
              <w:ind w:left="710" w:hanging="710"/>
              <w:rPr>
                <w:rFonts w:asciiTheme="majorBidi" w:hAnsiTheme="majorBidi" w:cstheme="majorBidi"/>
                <w:sz w:val="24"/>
                <w:szCs w:val="24"/>
              </w:rPr>
            </w:pP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الاقتداء: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المسجد نواة المجتمع الإسلامي.</w:t>
            </w:r>
          </w:p>
          <w:p w:rsidR="0002609E" w:rsidRDefault="0002609E" w:rsidP="0002609E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الاستجابة: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الزكاة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أحكامها و مقاصدها-التعريف-الأحكام-المستحقون.</w:t>
            </w:r>
          </w:p>
          <w:p w:rsidR="0002609E" w:rsidRPr="00B06015" w:rsidRDefault="003E691B" w:rsidP="003E691B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القسط:حق النفس:</w:t>
            </w:r>
            <w:r w:rsidRPr="003E691B">
              <w:rPr>
                <w:rFonts w:asciiTheme="majorBidi" w:hAnsiTheme="majorBidi" w:cstheme="majorBidi" w:hint="cs"/>
                <w:sz w:val="24"/>
                <w:szCs w:val="24"/>
                <w:rtl/>
              </w:rPr>
              <w:t>أهمية التخطيط و التنظيم في الحياة</w:t>
            </w:r>
          </w:p>
        </w:tc>
      </w:tr>
      <w:tr w:rsidR="0002609E" w:rsidRPr="00D44251" w:rsidTr="00F13B2B">
        <w:trPr>
          <w:trHeight w:val="61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Calcul littéral et identités remarquable.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Puissances.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Racines carrés.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Théorème de thalés.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Théorème de Pythagore.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Trigonométrie.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Ordre et Opérations.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Angles au centre et Angles inscrit.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Triangles isométriques.</w:t>
            </w:r>
          </w:p>
        </w:tc>
      </w:tr>
      <w:tr w:rsidR="0002609E" w:rsidRPr="00D44251" w:rsidTr="00F13B2B">
        <w:trPr>
          <w:trHeight w:val="1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SVT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09E" w:rsidRDefault="0002609E" w:rsidP="0002609E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2609E" w:rsidRDefault="0002609E" w:rsidP="0002609E">
            <w:pPr>
              <w:pStyle w:val="Paragraphedeliste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Chapitre 1 :les aliments, la digestion et l’absorption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Chapitre 2 :Education nutritionnelle et hygiène de l’appareil digestif.</w:t>
            </w:r>
          </w:p>
          <w:p w:rsidR="0002609E" w:rsidRPr="007C26C5" w:rsidRDefault="0002609E" w:rsidP="0002609E">
            <w:pPr>
              <w:pStyle w:val="Paragraphedeliste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Chapitre 3 :l’appareil respiratoire.</w:t>
            </w:r>
          </w:p>
        </w:tc>
      </w:tr>
      <w:tr w:rsidR="0002609E" w:rsidRPr="00D44251" w:rsidTr="00F13B2B">
        <w:trPr>
          <w:trHeight w:val="3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09E" w:rsidRDefault="0002609E" w:rsidP="0002609E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Objets et matériaux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Structure de l’atome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Oxydation des matériaux des combustions et des matériaux organiques.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Acides et bases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Caractérisation des ions </w:t>
            </w:r>
          </w:p>
          <w:p w:rsidR="0002609E" w:rsidRDefault="0002609E" w:rsidP="0002609E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action des A et B sur les métaux</w:t>
            </w:r>
          </w:p>
          <w:p w:rsidR="0002609E" w:rsidRDefault="0002609E" w:rsidP="0002609E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</w:tc>
      </w:tr>
      <w:tr w:rsidR="0002609E" w:rsidRPr="0069183E" w:rsidTr="00F13B2B">
        <w:trPr>
          <w:trHeight w:val="3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ANGLAIS</w:t>
            </w:r>
          </w:p>
        </w:tc>
        <w:tc>
          <w:tcPr>
            <w:tcW w:w="8227" w:type="dxa"/>
          </w:tcPr>
          <w:p w:rsidR="0002609E" w:rsidRPr="0002609E" w:rsidRDefault="0002609E" w:rsidP="0002609E">
            <w:pPr>
              <w:keepNext/>
              <w:keepLines/>
              <w:outlineLvl w:val="1"/>
              <w:rPr>
                <w:rFonts w:asciiTheme="majorBidi" w:eastAsiaTheme="majorEastAsia" w:hAnsiTheme="majorBidi" w:cstheme="majorBidi"/>
                <w:b/>
                <w:bCs/>
                <w:color w:val="4F81BD" w:themeColor="accent1"/>
                <w:sz w:val="16"/>
                <w:szCs w:val="16"/>
                <w:lang w:val="en-US" w:eastAsia="en-US"/>
              </w:rPr>
            </w:pPr>
            <w:r w:rsidRPr="0002609E">
              <w:rPr>
                <w:rFonts w:asciiTheme="majorBidi" w:eastAsiaTheme="majorEastAsia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  <w:t>Language focus: Starter unit unit1, unit2 , and unit3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Have got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 xml:space="preserve">There is, there are 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Verb to be (affirmative, negative, questions and short       answers)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Present simple forms, uses, Third person singular spelling     rules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Interrogative pronouns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Present continuous forms, uses, spelling rules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Question words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Possessive adjectives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Simple past affirmative, negative, and questions, regular and irregular verbs</w:t>
            </w:r>
          </w:p>
          <w:p w:rsidR="0002609E" w:rsidRPr="0002609E" w:rsidRDefault="0002609E" w:rsidP="0002609E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val="en-US" w:eastAsia="en-US"/>
              </w:rPr>
              <w:t>Writing: unit1, unit2 , and unit3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A profile for a web page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A report on a survey</w:t>
            </w:r>
          </w:p>
          <w:p w:rsidR="0002609E" w:rsidRPr="0002609E" w:rsidRDefault="0002609E" w:rsidP="0002609E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02609E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 xml:space="preserve">A special event </w:t>
            </w:r>
          </w:p>
        </w:tc>
      </w:tr>
      <w:tr w:rsidR="0002609E" w:rsidRPr="00A26418" w:rsidTr="00F13B2B">
        <w:trPr>
          <w:trHeight w:val="3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</w:t>
            </w:r>
          </w:p>
        </w:tc>
        <w:tc>
          <w:tcPr>
            <w:tcW w:w="8227" w:type="dxa"/>
          </w:tcPr>
          <w:p w:rsidR="0002609E" w:rsidRPr="009B6FCF" w:rsidRDefault="0002609E" w:rsidP="0002609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Les temps et les Modes, temps de récit et leurs valeurs</w:t>
            </w:r>
          </w:p>
          <w:p w:rsidR="0002609E" w:rsidRDefault="0002609E" w:rsidP="0002609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Les compléments circonstanciels / - La voix passive/- L’accord du participe</w:t>
            </w:r>
          </w:p>
          <w:p w:rsidR="0002609E" w:rsidRDefault="0002609E" w:rsidP="0002609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Types et formes de phrases</w:t>
            </w:r>
          </w:p>
          <w:p w:rsidR="0002609E" w:rsidRDefault="0002609E" w:rsidP="0002609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Lexique :- L’argumentation et de jugement</w:t>
            </w:r>
          </w:p>
          <w:p w:rsidR="0002609E" w:rsidRDefault="0002609E" w:rsidP="0002609E">
            <w:pPr>
              <w:ind w:left="1237" w:hanging="1237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Des souvenirs et des mémoires,            sentiments et sensations</w:t>
            </w:r>
          </w:p>
          <w:p w:rsidR="0002609E" w:rsidRDefault="0002609E" w:rsidP="0002609E">
            <w:pPr>
              <w:tabs>
                <w:tab w:val="left" w:pos="121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Les champs lexicaux</w:t>
            </w:r>
          </w:p>
          <w:p w:rsidR="0002609E" w:rsidRDefault="0002609E" w:rsidP="0002609E">
            <w:pPr>
              <w:tabs>
                <w:tab w:val="left" w:pos="1215"/>
              </w:tabs>
              <w:ind w:left="2087" w:hanging="2087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Communication : - Demander, accepter  refuser une autorisation</w:t>
            </w:r>
          </w:p>
          <w:p w:rsidR="0002609E" w:rsidRDefault="0002609E" w:rsidP="0002609E">
            <w:pPr>
              <w:tabs>
                <w:tab w:val="left" w:pos="2055"/>
              </w:tabs>
              <w:ind w:left="2018" w:hanging="201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Féliciter /- Les registres de langue</w:t>
            </w:r>
          </w:p>
          <w:p w:rsidR="0002609E" w:rsidRDefault="0002609E" w:rsidP="0002609E">
            <w:pPr>
              <w:tabs>
                <w:tab w:val="left" w:pos="20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Localiser</w:t>
            </w:r>
          </w:p>
          <w:p w:rsidR="0002609E" w:rsidRDefault="0002609E" w:rsidP="0002609E">
            <w:pPr>
              <w:tabs>
                <w:tab w:val="left" w:pos="20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-PE et Thèmes :- La correspondance : conventionnelle/personnelle/littéraire.</w:t>
            </w:r>
          </w:p>
          <w:p w:rsidR="0002609E" w:rsidRDefault="0002609E" w:rsidP="0002609E">
            <w:pPr>
              <w:tabs>
                <w:tab w:val="left" w:pos="169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 texte autobiographique</w:t>
            </w:r>
          </w:p>
          <w:p w:rsidR="0002609E" w:rsidRDefault="0002609E" w:rsidP="0002609E">
            <w:pPr>
              <w:tabs>
                <w:tab w:val="left" w:pos="169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 roman autobiog</w:t>
            </w:r>
          </w:p>
          <w:p w:rsidR="0002609E" w:rsidRDefault="0002609E" w:rsidP="0002609E">
            <w:pPr>
              <w:tabs>
                <w:tab w:val="left" w:pos="169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 journal intime</w:t>
            </w:r>
          </w:p>
          <w:p w:rsidR="0002609E" w:rsidRPr="009B6FCF" w:rsidRDefault="0002609E" w:rsidP="0002609E">
            <w:pPr>
              <w:tabs>
                <w:tab w:val="left" w:pos="169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 -Les mémoires</w:t>
            </w:r>
          </w:p>
        </w:tc>
      </w:tr>
      <w:tr w:rsidR="0002609E" w:rsidRPr="00A26418" w:rsidTr="00F13B2B">
        <w:trPr>
          <w:trHeight w:val="5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609E" w:rsidRPr="00D44251" w:rsidRDefault="0002609E" w:rsidP="0002609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Informatique</w:t>
            </w:r>
          </w:p>
        </w:tc>
        <w:tc>
          <w:tcPr>
            <w:tcW w:w="8227" w:type="dxa"/>
          </w:tcPr>
          <w:p w:rsidR="0002609E" w:rsidRPr="00A26418" w:rsidRDefault="0002609E" w:rsidP="0002609E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F14D49">
              <w:rPr>
                <w:rFonts w:asciiTheme="majorBidi" w:hAnsiTheme="majorBidi" w:cstheme="majorBidi"/>
                <w:sz w:val="26"/>
                <w:szCs w:val="26"/>
              </w:rPr>
              <w:t>Réseau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informatique.</w:t>
            </w:r>
          </w:p>
        </w:tc>
      </w:tr>
    </w:tbl>
    <w:p w:rsidR="00684B5E" w:rsidRDefault="00684B5E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4367F6" w:rsidRPr="004367F6" w:rsidRDefault="004367F6" w:rsidP="00684B5E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CB2FA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E7" w:rsidRDefault="001364E7" w:rsidP="009D640E">
      <w:pPr>
        <w:spacing w:after="0" w:line="240" w:lineRule="auto"/>
      </w:pPr>
      <w:r>
        <w:separator/>
      </w:r>
    </w:p>
  </w:endnote>
  <w:endnote w:type="continuationSeparator" w:id="1">
    <w:p w:rsidR="001364E7" w:rsidRDefault="001364E7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E7" w:rsidRDefault="001364E7" w:rsidP="009D640E">
      <w:pPr>
        <w:spacing w:after="0" w:line="240" w:lineRule="auto"/>
      </w:pPr>
      <w:r>
        <w:separator/>
      </w:r>
    </w:p>
  </w:footnote>
  <w:footnote w:type="continuationSeparator" w:id="1">
    <w:p w:rsidR="001364E7" w:rsidRDefault="001364E7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27"/>
      </v:shape>
    </w:pict>
  </w:numPicBullet>
  <w:abstractNum w:abstractNumId="0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EC2"/>
    <w:multiLevelType w:val="hybridMultilevel"/>
    <w:tmpl w:val="FC447EE6"/>
    <w:lvl w:ilvl="0" w:tplc="040C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D5818"/>
    <w:multiLevelType w:val="hybridMultilevel"/>
    <w:tmpl w:val="A692AF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7940"/>
    <w:multiLevelType w:val="hybridMultilevel"/>
    <w:tmpl w:val="BB4C07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10E48"/>
    <w:multiLevelType w:val="hybridMultilevel"/>
    <w:tmpl w:val="0868E1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83140"/>
    <w:multiLevelType w:val="hybridMultilevel"/>
    <w:tmpl w:val="668C74BE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43E56"/>
    <w:multiLevelType w:val="hybridMultilevel"/>
    <w:tmpl w:val="6750DA1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609E"/>
    <w:rsid w:val="00026201"/>
    <w:rsid w:val="00030809"/>
    <w:rsid w:val="00047872"/>
    <w:rsid w:val="00061C2E"/>
    <w:rsid w:val="000677AE"/>
    <w:rsid w:val="00087B0D"/>
    <w:rsid w:val="00096FDE"/>
    <w:rsid w:val="000D3659"/>
    <w:rsid w:val="000D4B83"/>
    <w:rsid w:val="000E1E47"/>
    <w:rsid w:val="00121B36"/>
    <w:rsid w:val="001364E7"/>
    <w:rsid w:val="00147E6E"/>
    <w:rsid w:val="00162FC1"/>
    <w:rsid w:val="001938CD"/>
    <w:rsid w:val="001A75C1"/>
    <w:rsid w:val="001B0589"/>
    <w:rsid w:val="001C55BA"/>
    <w:rsid w:val="001D7169"/>
    <w:rsid w:val="001E16B8"/>
    <w:rsid w:val="00201BA8"/>
    <w:rsid w:val="00204DEC"/>
    <w:rsid w:val="00235016"/>
    <w:rsid w:val="00247529"/>
    <w:rsid w:val="00253B57"/>
    <w:rsid w:val="00292A88"/>
    <w:rsid w:val="002A6217"/>
    <w:rsid w:val="002C051F"/>
    <w:rsid w:val="002C2A6D"/>
    <w:rsid w:val="002D5DDB"/>
    <w:rsid w:val="0030534D"/>
    <w:rsid w:val="00332EAD"/>
    <w:rsid w:val="00363B20"/>
    <w:rsid w:val="003A5D44"/>
    <w:rsid w:val="003E29B5"/>
    <w:rsid w:val="003E5AFE"/>
    <w:rsid w:val="003E691B"/>
    <w:rsid w:val="004160A5"/>
    <w:rsid w:val="004367F6"/>
    <w:rsid w:val="00443F53"/>
    <w:rsid w:val="00455E51"/>
    <w:rsid w:val="004602BA"/>
    <w:rsid w:val="004B30A9"/>
    <w:rsid w:val="004C4231"/>
    <w:rsid w:val="004D2B79"/>
    <w:rsid w:val="0057688D"/>
    <w:rsid w:val="00596071"/>
    <w:rsid w:val="005972C7"/>
    <w:rsid w:val="005A3933"/>
    <w:rsid w:val="005B0EB9"/>
    <w:rsid w:val="005B40F0"/>
    <w:rsid w:val="005C0A62"/>
    <w:rsid w:val="005C34FF"/>
    <w:rsid w:val="005E1CBE"/>
    <w:rsid w:val="005E43AB"/>
    <w:rsid w:val="005E75C8"/>
    <w:rsid w:val="006067F2"/>
    <w:rsid w:val="00643FE7"/>
    <w:rsid w:val="0065372C"/>
    <w:rsid w:val="006570E4"/>
    <w:rsid w:val="0066176E"/>
    <w:rsid w:val="00684101"/>
    <w:rsid w:val="00684B5E"/>
    <w:rsid w:val="0069183E"/>
    <w:rsid w:val="006A106C"/>
    <w:rsid w:val="006A355D"/>
    <w:rsid w:val="006F2850"/>
    <w:rsid w:val="007007BA"/>
    <w:rsid w:val="00716EC1"/>
    <w:rsid w:val="00727052"/>
    <w:rsid w:val="00744F6A"/>
    <w:rsid w:val="00750042"/>
    <w:rsid w:val="007958C7"/>
    <w:rsid w:val="007A6635"/>
    <w:rsid w:val="007C26C5"/>
    <w:rsid w:val="007E5B70"/>
    <w:rsid w:val="007F0361"/>
    <w:rsid w:val="007F7B27"/>
    <w:rsid w:val="00820E33"/>
    <w:rsid w:val="008273CE"/>
    <w:rsid w:val="00874552"/>
    <w:rsid w:val="00877A65"/>
    <w:rsid w:val="00893E67"/>
    <w:rsid w:val="008A00A7"/>
    <w:rsid w:val="008A6803"/>
    <w:rsid w:val="008C39C5"/>
    <w:rsid w:val="008D127A"/>
    <w:rsid w:val="00916CEB"/>
    <w:rsid w:val="00925D96"/>
    <w:rsid w:val="00927197"/>
    <w:rsid w:val="00930BFA"/>
    <w:rsid w:val="00963AA6"/>
    <w:rsid w:val="00967C4D"/>
    <w:rsid w:val="00976E5B"/>
    <w:rsid w:val="00987233"/>
    <w:rsid w:val="00997645"/>
    <w:rsid w:val="009B29AA"/>
    <w:rsid w:val="009B5F81"/>
    <w:rsid w:val="009B6FCF"/>
    <w:rsid w:val="009C11E6"/>
    <w:rsid w:val="009C3EEC"/>
    <w:rsid w:val="009D4EB6"/>
    <w:rsid w:val="009D640E"/>
    <w:rsid w:val="009F0004"/>
    <w:rsid w:val="00A05066"/>
    <w:rsid w:val="00A06815"/>
    <w:rsid w:val="00A26418"/>
    <w:rsid w:val="00A52192"/>
    <w:rsid w:val="00A67AEA"/>
    <w:rsid w:val="00A760E1"/>
    <w:rsid w:val="00A9611D"/>
    <w:rsid w:val="00AB7DDD"/>
    <w:rsid w:val="00AD024B"/>
    <w:rsid w:val="00AD5464"/>
    <w:rsid w:val="00B06015"/>
    <w:rsid w:val="00B10871"/>
    <w:rsid w:val="00B1510C"/>
    <w:rsid w:val="00B1597D"/>
    <w:rsid w:val="00B24F82"/>
    <w:rsid w:val="00B578F9"/>
    <w:rsid w:val="00B629AF"/>
    <w:rsid w:val="00B76FBA"/>
    <w:rsid w:val="00BE7C3C"/>
    <w:rsid w:val="00C14230"/>
    <w:rsid w:val="00C22C2F"/>
    <w:rsid w:val="00C355C8"/>
    <w:rsid w:val="00C41116"/>
    <w:rsid w:val="00C51602"/>
    <w:rsid w:val="00C52E99"/>
    <w:rsid w:val="00C56EEC"/>
    <w:rsid w:val="00C62332"/>
    <w:rsid w:val="00C80425"/>
    <w:rsid w:val="00C963EE"/>
    <w:rsid w:val="00CA0848"/>
    <w:rsid w:val="00CA5E25"/>
    <w:rsid w:val="00CB168E"/>
    <w:rsid w:val="00CB2FAF"/>
    <w:rsid w:val="00CB30A6"/>
    <w:rsid w:val="00CD2E18"/>
    <w:rsid w:val="00D11A79"/>
    <w:rsid w:val="00D15B95"/>
    <w:rsid w:val="00D172F5"/>
    <w:rsid w:val="00D22526"/>
    <w:rsid w:val="00D3488F"/>
    <w:rsid w:val="00D44251"/>
    <w:rsid w:val="00D4428B"/>
    <w:rsid w:val="00D726F9"/>
    <w:rsid w:val="00D778BD"/>
    <w:rsid w:val="00DC24C8"/>
    <w:rsid w:val="00DC789E"/>
    <w:rsid w:val="00E51A49"/>
    <w:rsid w:val="00E56B82"/>
    <w:rsid w:val="00E75695"/>
    <w:rsid w:val="00E85B38"/>
    <w:rsid w:val="00EB3A96"/>
    <w:rsid w:val="00ED4F3E"/>
    <w:rsid w:val="00ED51BA"/>
    <w:rsid w:val="00EE7114"/>
    <w:rsid w:val="00EE72A9"/>
    <w:rsid w:val="00EF1A24"/>
    <w:rsid w:val="00F13B2B"/>
    <w:rsid w:val="00F14D49"/>
    <w:rsid w:val="00F16D46"/>
    <w:rsid w:val="00F407B5"/>
    <w:rsid w:val="00F43CB1"/>
    <w:rsid w:val="00F520D0"/>
    <w:rsid w:val="00F52429"/>
    <w:rsid w:val="00F72092"/>
    <w:rsid w:val="00F94179"/>
    <w:rsid w:val="00FA1A2E"/>
    <w:rsid w:val="00FA1A5A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3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7F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7F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C39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Edition ULTRA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2019-12-23T15:53:00Z</cp:lastPrinted>
  <dcterms:created xsi:type="dcterms:W3CDTF">2019-12-30T09:36:00Z</dcterms:created>
  <dcterms:modified xsi:type="dcterms:W3CDTF">2019-12-30T09:36:00Z</dcterms:modified>
</cp:coreProperties>
</file>